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F4D" w:rsidRPr="001D4F4D" w:rsidRDefault="001D4F4D" w:rsidP="001D4F4D">
      <w:pPr>
        <w:shd w:val="clear" w:color="auto" w:fill="FEFEFE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222222"/>
          <w:lang w:eastAsia="lv-LV"/>
        </w:rPr>
      </w:pPr>
      <w:r w:rsidRPr="001D4F4D">
        <w:rPr>
          <w:rFonts w:ascii="Times New Roman" w:eastAsia="Times New Roman" w:hAnsi="Times New Roman" w:cs="Times New Roman"/>
          <w:color w:val="222222"/>
          <w:lang w:eastAsia="lv-LV"/>
        </w:rPr>
        <w:t>Tehniskās specifikācijas pielikums Nr.6</w:t>
      </w:r>
    </w:p>
    <w:p w:rsidR="0060431D" w:rsidRPr="00850332" w:rsidRDefault="00C24314" w:rsidP="005F5F14">
      <w:pPr>
        <w:shd w:val="clear" w:color="auto" w:fill="FEFEFE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lv-LV"/>
        </w:rPr>
        <w:t>Aktīva lektora tribīne</w:t>
      </w:r>
    </w:p>
    <w:p w:rsidR="0060431D" w:rsidRPr="00850332" w:rsidRDefault="00E34CEA" w:rsidP="005F5F14">
      <w:pPr>
        <w:shd w:val="clear" w:color="auto" w:fill="FEFEFE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/>
          <w:iCs/>
          <w:color w:val="222222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i/>
          <w:iCs/>
          <w:color w:val="222222"/>
          <w:sz w:val="24"/>
          <w:szCs w:val="24"/>
          <w:lang w:eastAsia="lv-LV"/>
        </w:rPr>
        <w:t>Lektora t</w:t>
      </w:r>
      <w:r w:rsidR="006449E4">
        <w:rPr>
          <w:rFonts w:ascii="Times New Roman" w:eastAsia="Times New Roman" w:hAnsi="Times New Roman" w:cs="Times New Roman"/>
          <w:b/>
          <w:i/>
          <w:iCs/>
          <w:color w:val="222222"/>
          <w:sz w:val="24"/>
          <w:szCs w:val="24"/>
          <w:lang w:eastAsia="lv-LV"/>
        </w:rPr>
        <w:t>ribīne ar aktīviem skaļruņiem</w:t>
      </w:r>
    </w:p>
    <w:p w:rsidR="0060431D" w:rsidRPr="00850332" w:rsidRDefault="00E34CEA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Si</w:t>
      </w:r>
      <w:r w:rsidR="0060431D" w:rsidRPr="00850332">
        <w:rPr>
          <w:rFonts w:ascii="Times New Roman" w:hAnsi="Times New Roman" w:cs="Times New Roman"/>
          <w:color w:val="EEEEEE"/>
          <w:sz w:val="24"/>
          <w:szCs w:val="24"/>
        </w:rPr>
        <w:t>st</w:t>
      </w:r>
      <w:r>
        <w:rPr>
          <w:rFonts w:ascii="Times New Roman" w:hAnsi="Times New Roman" w:cs="Times New Roman"/>
          <w:color w:val="EEEEEE"/>
          <w:sz w:val="24"/>
          <w:szCs w:val="24"/>
        </w:rPr>
        <w:t>ē</w:t>
      </w:r>
      <w:r w:rsidR="0060431D" w:rsidRPr="00850332">
        <w:rPr>
          <w:rFonts w:ascii="Times New Roman" w:hAnsi="Times New Roman" w:cs="Times New Roman"/>
          <w:color w:val="EEEEEE"/>
          <w:sz w:val="24"/>
          <w:szCs w:val="24"/>
        </w:rPr>
        <w:t>m</w:t>
      </w:r>
      <w:r>
        <w:rPr>
          <w:rFonts w:ascii="Times New Roman" w:hAnsi="Times New Roman" w:cs="Times New Roman"/>
          <w:color w:val="EEEEEE"/>
          <w:sz w:val="24"/>
          <w:szCs w:val="24"/>
        </w:rPr>
        <w:t>a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100W RMS (200W </w:t>
      </w:r>
      <w:r w:rsidR="00E34CEA">
        <w:rPr>
          <w:rFonts w:ascii="Times New Roman" w:hAnsi="Times New Roman" w:cs="Times New Roman"/>
          <w:color w:val="444444"/>
          <w:sz w:val="24"/>
          <w:szCs w:val="24"/>
        </w:rPr>
        <w:t>pīķis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) </w:t>
      </w:r>
      <w:r w:rsidR="00E34CEA">
        <w:rPr>
          <w:rFonts w:ascii="Times New Roman" w:hAnsi="Times New Roman" w:cs="Times New Roman"/>
          <w:color w:val="444444"/>
          <w:sz w:val="24"/>
          <w:szCs w:val="24"/>
        </w:rPr>
        <w:t>D klases pastiprinātājs</w:t>
      </w:r>
    </w:p>
    <w:p w:rsidR="0060431D" w:rsidRPr="00850332" w:rsidRDefault="00DC6E5B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Divu pastiprinātāju dizains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(</w:t>
      </w:r>
      <w:bookmarkStart w:id="0" w:name="_GoBack"/>
      <w:bookmarkEnd w:id="0"/>
      <w:r w:rsidRPr="00850332">
        <w:rPr>
          <w:rFonts w:ascii="Times New Roman" w:hAnsi="Times New Roman" w:cs="Times New Roman"/>
          <w:color w:val="444444"/>
          <w:sz w:val="24"/>
          <w:szCs w:val="24"/>
        </w:rPr>
        <w:t>4) 5</w:t>
      </w:r>
      <w:r w:rsidR="00DC6E5B"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25</w:t>
      </w:r>
      <w:r w:rsidR="00DC6E5B">
        <w:rPr>
          <w:rFonts w:ascii="Times New Roman" w:hAnsi="Times New Roman" w:cs="Times New Roman"/>
          <w:color w:val="444444"/>
          <w:sz w:val="24"/>
          <w:szCs w:val="24"/>
        </w:rPr>
        <w:t xml:space="preserve"> collu pilna spektra skaļruņi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(1) </w:t>
      </w:r>
      <w:r w:rsidR="005F2166">
        <w:rPr>
          <w:rFonts w:ascii="Times New Roman" w:hAnsi="Times New Roman" w:cs="Times New Roman"/>
          <w:color w:val="444444"/>
          <w:sz w:val="24"/>
          <w:szCs w:val="24"/>
        </w:rPr>
        <w:t>Ar ruporu aprīkot</w:t>
      </w:r>
      <w:r w:rsidR="008A600E">
        <w:rPr>
          <w:rFonts w:ascii="Times New Roman" w:hAnsi="Times New Roman" w:cs="Times New Roman"/>
          <w:color w:val="444444"/>
          <w:sz w:val="24"/>
          <w:szCs w:val="24"/>
        </w:rPr>
        <w:t>s</w:t>
      </w:r>
      <w:r w:rsidR="005F2166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1 </w:t>
      </w:r>
      <w:r w:rsidR="00FD693B">
        <w:rPr>
          <w:rFonts w:ascii="Times New Roman" w:hAnsi="Times New Roman" w:cs="Times New Roman"/>
          <w:color w:val="444444"/>
          <w:sz w:val="24"/>
          <w:szCs w:val="24"/>
        </w:rPr>
        <w:t xml:space="preserve">collas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HF </w:t>
      </w:r>
      <w:r w:rsidR="005F2166">
        <w:rPr>
          <w:rFonts w:ascii="Times New Roman" w:hAnsi="Times New Roman" w:cs="Times New Roman"/>
          <w:color w:val="444444"/>
          <w:sz w:val="24"/>
          <w:szCs w:val="24"/>
        </w:rPr>
        <w:t>dzinis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, 25</w:t>
      </w:r>
      <w:r w:rsidR="005F2166">
        <w:rPr>
          <w:rFonts w:ascii="Times New Roman" w:hAnsi="Times New Roman" w:cs="Times New Roman"/>
          <w:color w:val="444444"/>
          <w:sz w:val="24"/>
          <w:szCs w:val="24"/>
        </w:rPr>
        <w:t xml:space="preserve"> mm balss spole</w:t>
      </w:r>
    </w:p>
    <w:p w:rsidR="0060431D" w:rsidRPr="00850332" w:rsidRDefault="005F2166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Izejas frekvenču diapazons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80</w:t>
      </w:r>
      <w:r>
        <w:rPr>
          <w:rFonts w:ascii="Times New Roman" w:hAnsi="Times New Roman" w:cs="Times New Roman"/>
          <w:color w:val="444444"/>
          <w:sz w:val="24"/>
          <w:szCs w:val="24"/>
        </w:rPr>
        <w:t xml:space="preserve"> –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20</w:t>
      </w:r>
      <w:r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kHz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Ma</w:t>
      </w:r>
      <w:r w:rsidR="00C7484C">
        <w:rPr>
          <w:rFonts w:ascii="Times New Roman" w:hAnsi="Times New Roman" w:cs="Times New Roman"/>
          <w:color w:val="444444"/>
          <w:sz w:val="24"/>
          <w:szCs w:val="24"/>
        </w:rPr>
        <w:t>ksimālais skaņa spiediena līmenis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: 112dB (1</w:t>
      </w:r>
      <w:r w:rsidR="00C7484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m</w:t>
      </w:r>
      <w:r w:rsidR="00C7484C">
        <w:rPr>
          <w:rFonts w:ascii="Times New Roman" w:hAnsi="Times New Roman" w:cs="Times New Roman"/>
          <w:color w:val="444444"/>
          <w:sz w:val="24"/>
          <w:szCs w:val="24"/>
        </w:rPr>
        <w:t xml:space="preserve"> attālumā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)</w:t>
      </w:r>
    </w:p>
    <w:p w:rsidR="0060431D" w:rsidRPr="00850332" w:rsidRDefault="00C7484C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Precīzijas elektronisk</w:t>
      </w:r>
      <w:r w:rsidR="00CC202F">
        <w:rPr>
          <w:rFonts w:ascii="Times New Roman" w:hAnsi="Times New Roman" w:cs="Times New Roman"/>
          <w:color w:val="444444"/>
          <w:sz w:val="24"/>
          <w:szCs w:val="24"/>
        </w:rPr>
        <w:t>a</w:t>
      </w:r>
      <w:r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CC202F">
        <w:rPr>
          <w:rFonts w:ascii="Times New Roman" w:hAnsi="Times New Roman" w:cs="Times New Roman"/>
          <w:color w:val="444444"/>
          <w:sz w:val="24"/>
          <w:szCs w:val="24"/>
        </w:rPr>
        <w:t>lauka virziena maiņa un ierobežotājs</w:t>
      </w:r>
    </w:p>
    <w:p w:rsidR="0060431D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CC202F">
        <w:rPr>
          <w:rFonts w:ascii="Times New Roman" w:hAnsi="Times New Roman" w:cs="Times New Roman"/>
          <w:color w:val="444444"/>
          <w:sz w:val="24"/>
          <w:szCs w:val="24"/>
        </w:rPr>
        <w:t>2</w:t>
      </w:r>
      <w:r w:rsidR="00CC202F" w:rsidRPr="00CC202F">
        <w:rPr>
          <w:rFonts w:ascii="Times New Roman" w:hAnsi="Times New Roman" w:cs="Times New Roman"/>
          <w:color w:val="444444"/>
          <w:sz w:val="24"/>
          <w:szCs w:val="24"/>
        </w:rPr>
        <w:t xml:space="preserve"> kanālu audio mikseris</w:t>
      </w:r>
    </w:p>
    <w:p w:rsidR="00CC202F" w:rsidRPr="00CC202F" w:rsidRDefault="00CC202F" w:rsidP="005F5F14">
      <w:p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CC202F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ind w:left="714" w:hanging="357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Mikrofons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T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>ips: kondensators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Fre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>kvenču diapazons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: 50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 xml:space="preserve"> –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16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kHz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Ma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>ksimālais skaņas spiediena līmenis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: 130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dB</w:t>
      </w:r>
    </w:p>
    <w:p w:rsidR="0060431D" w:rsidRPr="00850332" w:rsidRDefault="00600793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Mikrofona radītais troksnis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26 dB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Sign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>āla un trokšņa attiecība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: 68</w:t>
      </w:r>
      <w:r w:rsidR="00600793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dB</w:t>
      </w:r>
    </w:p>
    <w:p w:rsidR="0060431D" w:rsidRPr="00850332" w:rsidRDefault="005818CF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Pilna pretestība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200Ω</w:t>
      </w:r>
    </w:p>
    <w:p w:rsidR="0060431D" w:rsidRPr="00850332" w:rsidRDefault="005818CF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Garums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444444"/>
          <w:sz w:val="24"/>
          <w:szCs w:val="24"/>
        </w:rPr>
        <w:t>60 cm</w:t>
      </w:r>
    </w:p>
    <w:p w:rsidR="0060431D" w:rsidRPr="00850332" w:rsidRDefault="005818CF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Svars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444444"/>
          <w:sz w:val="24"/>
          <w:szCs w:val="24"/>
        </w:rPr>
        <w:t>158,9 g</w:t>
      </w:r>
    </w:p>
    <w:p w:rsidR="0060431D" w:rsidRPr="00850332" w:rsidRDefault="0060431D" w:rsidP="005F5F14">
      <w:pPr>
        <w:shd w:val="clear" w:color="auto" w:fill="FEFEFE"/>
        <w:spacing w:after="0"/>
        <w:ind w:left="36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5818CF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Regulēšana</w:t>
      </w:r>
    </w:p>
    <w:p w:rsidR="0060431D" w:rsidRPr="00850332" w:rsidRDefault="005818CF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Skaņas atslēgšanas poga</w:t>
      </w:r>
    </w:p>
    <w:p w:rsidR="0060431D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(2) </w:t>
      </w:r>
      <w:r w:rsidR="005818CF">
        <w:rPr>
          <w:rFonts w:ascii="Times New Roman" w:hAnsi="Times New Roman" w:cs="Times New Roman"/>
          <w:color w:val="444444"/>
          <w:sz w:val="24"/>
          <w:szCs w:val="24"/>
        </w:rPr>
        <w:t>skaļuma regulēšanas pogas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 (CH 1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 xml:space="preserve"> (1.</w:t>
      </w:r>
      <w:r w:rsidR="005102EF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>kanāls)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>un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 AUX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 xml:space="preserve"> (palīgkanāls)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)</w:t>
      </w:r>
    </w:p>
    <w:p w:rsidR="001D6534" w:rsidRPr="001D6534" w:rsidRDefault="001D6534" w:rsidP="005F5F14">
      <w:p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60431D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rPr>
          <w:rFonts w:ascii="Times New Roman" w:hAnsi="Times New Roman" w:cs="Times New Roman"/>
          <w:color w:val="EEEEEE"/>
          <w:sz w:val="24"/>
          <w:szCs w:val="24"/>
        </w:rPr>
      </w:pPr>
      <w:r w:rsidRPr="00850332">
        <w:rPr>
          <w:rFonts w:ascii="Times New Roman" w:hAnsi="Times New Roman" w:cs="Times New Roman"/>
          <w:color w:val="EEEEEE"/>
          <w:sz w:val="24"/>
          <w:szCs w:val="24"/>
        </w:rPr>
        <w:t>I</w:t>
      </w:r>
      <w:r w:rsidR="00903B3F">
        <w:rPr>
          <w:rFonts w:ascii="Times New Roman" w:hAnsi="Times New Roman" w:cs="Times New Roman"/>
          <w:color w:val="EEEEEE"/>
          <w:sz w:val="24"/>
          <w:szCs w:val="24"/>
        </w:rPr>
        <w:t>e</w:t>
      </w:r>
      <w:r w:rsidR="005102EF">
        <w:rPr>
          <w:rFonts w:ascii="Times New Roman" w:hAnsi="Times New Roman" w:cs="Times New Roman"/>
          <w:color w:val="EEEEEE"/>
          <w:sz w:val="24"/>
          <w:szCs w:val="24"/>
        </w:rPr>
        <w:t>vade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(1) XLR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 xml:space="preserve"> (minimālas pretestības)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903B3F">
        <w:rPr>
          <w:rFonts w:ascii="Times New Roman" w:hAnsi="Times New Roman" w:cs="Times New Roman"/>
          <w:color w:val="444444"/>
          <w:sz w:val="24"/>
          <w:szCs w:val="24"/>
        </w:rPr>
        <w:t>mikrofona ie</w:t>
      </w:r>
      <w:r w:rsidR="009E22DE">
        <w:rPr>
          <w:rFonts w:ascii="Times New Roman" w:hAnsi="Times New Roman" w:cs="Times New Roman"/>
          <w:color w:val="444444"/>
          <w:sz w:val="24"/>
          <w:szCs w:val="24"/>
        </w:rPr>
        <w:t>vade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(1) (3.5 mm) stereo i</w:t>
      </w:r>
      <w:r w:rsidR="009E22DE">
        <w:rPr>
          <w:rFonts w:ascii="Times New Roman" w:hAnsi="Times New Roman" w:cs="Times New Roman"/>
          <w:color w:val="444444"/>
          <w:sz w:val="24"/>
          <w:szCs w:val="24"/>
        </w:rPr>
        <w:t>evade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(1) </w:t>
      </w:r>
      <w:r w:rsidR="009E22DE">
        <w:rPr>
          <w:rFonts w:ascii="Times New Roman" w:hAnsi="Times New Roman" w:cs="Times New Roman"/>
          <w:color w:val="444444"/>
          <w:sz w:val="24"/>
          <w:szCs w:val="24"/>
        </w:rPr>
        <w:t>Koaksiālais 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tereo i</w:t>
      </w:r>
      <w:r w:rsidR="009E22DE">
        <w:rPr>
          <w:rFonts w:ascii="Times New Roman" w:hAnsi="Times New Roman" w:cs="Times New Roman"/>
          <w:color w:val="444444"/>
          <w:sz w:val="24"/>
          <w:szCs w:val="24"/>
        </w:rPr>
        <w:t xml:space="preserve">evades pāris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(</w:t>
      </w:r>
      <w:r w:rsidR="00E4095D">
        <w:rPr>
          <w:rFonts w:ascii="Times New Roman" w:hAnsi="Times New Roman" w:cs="Times New Roman"/>
          <w:color w:val="444444"/>
          <w:sz w:val="24"/>
          <w:szCs w:val="24"/>
        </w:rPr>
        <w:t>signāla līmenis pārraides līnijā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)</w:t>
      </w:r>
    </w:p>
    <w:p w:rsidR="0060431D" w:rsidRPr="00850332" w:rsidRDefault="0060431D" w:rsidP="005F5F14">
      <w:pPr>
        <w:shd w:val="clear" w:color="auto" w:fill="FEFEFE"/>
        <w:spacing w:after="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106DE7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Izvade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(1) XLR </w:t>
      </w:r>
      <w:r w:rsidR="00106DE7">
        <w:rPr>
          <w:rFonts w:ascii="Times New Roman" w:hAnsi="Times New Roman" w:cs="Times New Roman"/>
          <w:color w:val="444444"/>
          <w:sz w:val="24"/>
          <w:szCs w:val="24"/>
        </w:rPr>
        <w:t>izvade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(2) 5V USB A</w:t>
      </w:r>
      <w:r w:rsidR="00E4095D">
        <w:rPr>
          <w:rFonts w:ascii="Times New Roman" w:hAnsi="Times New Roman" w:cs="Times New Roman"/>
          <w:color w:val="444444"/>
          <w:sz w:val="24"/>
          <w:szCs w:val="24"/>
        </w:rPr>
        <w:t xml:space="preserve"> tipa </w:t>
      </w:r>
      <w:r w:rsidR="00DC2FAE">
        <w:rPr>
          <w:rFonts w:ascii="Times New Roman" w:hAnsi="Times New Roman" w:cs="Times New Roman"/>
          <w:color w:val="444444"/>
          <w:sz w:val="24"/>
          <w:szCs w:val="24"/>
        </w:rPr>
        <w:t>uzlādes porti</w:t>
      </w:r>
    </w:p>
    <w:p w:rsidR="0060431D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(2) 110 V</w:t>
      </w:r>
      <w:r w:rsidR="00254537">
        <w:rPr>
          <w:rFonts w:ascii="Times New Roman" w:hAnsi="Times New Roman" w:cs="Times New Roman"/>
          <w:color w:val="444444"/>
          <w:sz w:val="24"/>
          <w:szCs w:val="24"/>
        </w:rPr>
        <w:t xml:space="preserve"> līdzstrāvas kontaktligzdas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(E</w:t>
      </w:r>
      <w:r w:rsidR="00254537">
        <w:rPr>
          <w:rFonts w:ascii="Times New Roman" w:hAnsi="Times New Roman" w:cs="Times New Roman"/>
          <w:color w:val="444444"/>
          <w:sz w:val="24"/>
          <w:szCs w:val="24"/>
        </w:rPr>
        <w:t xml:space="preserve">iropas modelis 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1 x 220-240V </w:t>
      </w:r>
      <w:r w:rsidR="00AD70B8">
        <w:rPr>
          <w:rFonts w:ascii="Times New Roman" w:hAnsi="Times New Roman" w:cs="Times New Roman"/>
          <w:color w:val="444444"/>
          <w:sz w:val="24"/>
          <w:szCs w:val="24"/>
        </w:rPr>
        <w:t>kontaktligzda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>)</w:t>
      </w:r>
    </w:p>
    <w:p w:rsidR="00AD70B8" w:rsidRPr="00AD70B8" w:rsidRDefault="00AD70B8" w:rsidP="005F5F14">
      <w:pPr>
        <w:shd w:val="clear" w:color="auto" w:fill="FEFEFE"/>
        <w:spacing w:after="0" w:line="240" w:lineRule="auto"/>
        <w:ind w:left="36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5D05C3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Vide</w:t>
      </w:r>
    </w:p>
    <w:p w:rsidR="0060431D" w:rsidRPr="00850332" w:rsidRDefault="00AD70B8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Darbības t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emperat</w:t>
      </w:r>
      <w:r>
        <w:rPr>
          <w:rFonts w:ascii="Times New Roman" w:hAnsi="Times New Roman" w:cs="Times New Roman"/>
          <w:color w:val="444444"/>
          <w:sz w:val="24"/>
          <w:szCs w:val="24"/>
        </w:rPr>
        <w:t>ūra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0</w:t>
      </w:r>
      <w:r w:rsidR="005D05C3">
        <w:rPr>
          <w:rFonts w:ascii="Times New Roman" w:hAnsi="Times New Roman" w:cs="Times New Roman"/>
          <w:color w:val="444444"/>
          <w:sz w:val="24"/>
          <w:szCs w:val="24"/>
        </w:rPr>
        <w:t xml:space="preserve"> -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50°C</w:t>
      </w:r>
    </w:p>
    <w:p w:rsidR="0060431D" w:rsidRDefault="005D05C3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Uzglabāšanas t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emperat</w:t>
      </w:r>
      <w:r>
        <w:rPr>
          <w:rFonts w:ascii="Times New Roman" w:hAnsi="Times New Roman" w:cs="Times New Roman"/>
          <w:color w:val="444444"/>
          <w:sz w:val="24"/>
          <w:szCs w:val="24"/>
        </w:rPr>
        <w:t>ūra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: -20°C - 70°C, 85% </w:t>
      </w:r>
      <w:r>
        <w:rPr>
          <w:rFonts w:ascii="Times New Roman" w:hAnsi="Times New Roman" w:cs="Times New Roman"/>
          <w:color w:val="444444"/>
          <w:sz w:val="24"/>
          <w:szCs w:val="24"/>
        </w:rPr>
        <w:t>relatīvais mitrums</w:t>
      </w:r>
    </w:p>
    <w:p w:rsidR="00D44C71" w:rsidRPr="00D44C71" w:rsidRDefault="00D44C71" w:rsidP="005F5F14">
      <w:pPr>
        <w:shd w:val="clear" w:color="auto" w:fill="FEFEFE"/>
        <w:spacing w:after="0" w:line="240" w:lineRule="auto"/>
        <w:ind w:left="360"/>
        <w:rPr>
          <w:rFonts w:ascii="Times New Roman" w:hAnsi="Times New Roman" w:cs="Times New Roman"/>
          <w:color w:val="444444"/>
          <w:sz w:val="24"/>
          <w:szCs w:val="24"/>
        </w:rPr>
      </w:pPr>
    </w:p>
    <w:p w:rsidR="0060431D" w:rsidRPr="00850332" w:rsidRDefault="00E34CEA" w:rsidP="005F5F14">
      <w:pPr>
        <w:pStyle w:val="Heading6"/>
        <w:keepNext w:val="0"/>
        <w:keepLines w:val="0"/>
        <w:numPr>
          <w:ilvl w:val="0"/>
          <w:numId w:val="4"/>
        </w:numPr>
        <w:shd w:val="clear" w:color="auto" w:fill="445C6D"/>
        <w:spacing w:before="0" w:line="240" w:lineRule="auto"/>
        <w:ind w:left="714" w:hanging="357"/>
        <w:rPr>
          <w:rFonts w:ascii="Times New Roman" w:hAnsi="Times New Roman" w:cs="Times New Roman"/>
          <w:color w:val="EEEEEE"/>
          <w:sz w:val="24"/>
          <w:szCs w:val="24"/>
        </w:rPr>
      </w:pPr>
      <w:r>
        <w:rPr>
          <w:rFonts w:ascii="Times New Roman" w:hAnsi="Times New Roman" w:cs="Times New Roman"/>
          <w:color w:val="EEEEEE"/>
          <w:sz w:val="24"/>
          <w:szCs w:val="24"/>
        </w:rPr>
        <w:t>Vispārēji</w:t>
      </w:r>
    </w:p>
    <w:p w:rsidR="0060431D" w:rsidRPr="00850332" w:rsidRDefault="0060431D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 w:rsidRPr="00850332">
        <w:rPr>
          <w:rFonts w:ascii="Times New Roman" w:hAnsi="Times New Roman" w:cs="Times New Roman"/>
          <w:color w:val="444444"/>
          <w:sz w:val="24"/>
          <w:szCs w:val="24"/>
        </w:rPr>
        <w:t>I</w:t>
      </w:r>
      <w:r w:rsidR="00D44C71">
        <w:rPr>
          <w:rFonts w:ascii="Times New Roman" w:hAnsi="Times New Roman" w:cs="Times New Roman"/>
          <w:color w:val="444444"/>
          <w:sz w:val="24"/>
          <w:szCs w:val="24"/>
        </w:rPr>
        <w:t>evades spriegums</w:t>
      </w:r>
      <w:r w:rsidRPr="00850332">
        <w:rPr>
          <w:rFonts w:ascii="Times New Roman" w:hAnsi="Times New Roman" w:cs="Times New Roman"/>
          <w:color w:val="444444"/>
          <w:sz w:val="24"/>
          <w:szCs w:val="24"/>
        </w:rPr>
        <w:t xml:space="preserve"> 100–120/220–240 V, 50/60 Hz, 1080 W</w:t>
      </w:r>
    </w:p>
    <w:p w:rsidR="0060431D" w:rsidRPr="00850332" w:rsidRDefault="00D44C71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 xml:space="preserve">Drošinātājs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100–120 V: T12.5AL 250V / 220–240 V: T6.3AL 250V</w:t>
      </w:r>
    </w:p>
    <w:p w:rsidR="0060431D" w:rsidRPr="00850332" w:rsidRDefault="00D44C71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Izmēri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63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1 x 38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1 x 1194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8</w:t>
      </w:r>
      <w:r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cm)</w:t>
      </w:r>
    </w:p>
    <w:p w:rsidR="0060431D" w:rsidRPr="00850332" w:rsidRDefault="00886F60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 xml:space="preserve">Izmēri 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(</w:t>
      </w:r>
      <w:r>
        <w:rPr>
          <w:rFonts w:ascii="Times New Roman" w:hAnsi="Times New Roman" w:cs="Times New Roman"/>
          <w:color w:val="444444"/>
          <w:sz w:val="24"/>
          <w:szCs w:val="24"/>
        </w:rPr>
        <w:t>pamatnes laukums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): 54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6 x 36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8</w:t>
      </w:r>
      <w:r>
        <w:rPr>
          <w:rFonts w:ascii="Times New Roman" w:hAnsi="Times New Roman" w:cs="Times New Roman"/>
          <w:color w:val="444444"/>
          <w:sz w:val="24"/>
          <w:szCs w:val="24"/>
        </w:rPr>
        <w:t xml:space="preserve"> mm</w:t>
      </w:r>
    </w:p>
    <w:p w:rsidR="0060431D" w:rsidRPr="005F5F14" w:rsidRDefault="00886F60" w:rsidP="005F5F14">
      <w:pPr>
        <w:numPr>
          <w:ilvl w:val="1"/>
          <w:numId w:val="4"/>
        </w:numPr>
        <w:shd w:val="clear" w:color="auto" w:fill="FEFEFE"/>
        <w:spacing w:after="0" w:line="240" w:lineRule="auto"/>
        <w:ind w:left="720"/>
        <w:rPr>
          <w:rFonts w:ascii="Times New Roman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color w:val="444444"/>
          <w:sz w:val="24"/>
          <w:szCs w:val="24"/>
        </w:rPr>
        <w:t>Svars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: 19</w:t>
      </w:r>
      <w:r>
        <w:rPr>
          <w:rFonts w:ascii="Times New Roman" w:hAnsi="Times New Roman" w:cs="Times New Roman"/>
          <w:color w:val="444444"/>
          <w:sz w:val="24"/>
          <w:szCs w:val="24"/>
        </w:rPr>
        <w:t>,</w:t>
      </w:r>
      <w:r w:rsidR="0060431D" w:rsidRPr="00850332">
        <w:rPr>
          <w:rFonts w:ascii="Times New Roman" w:hAnsi="Times New Roman" w:cs="Times New Roman"/>
          <w:color w:val="444444"/>
          <w:sz w:val="24"/>
          <w:szCs w:val="24"/>
        </w:rPr>
        <w:t>96 kg</w:t>
      </w:r>
    </w:p>
    <w:sectPr w:rsidR="0060431D" w:rsidRPr="005F5F14" w:rsidSect="001D6534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F3A" w:rsidRDefault="00571F3A" w:rsidP="0060431D">
      <w:pPr>
        <w:spacing w:after="0" w:line="240" w:lineRule="auto"/>
      </w:pPr>
      <w:r>
        <w:separator/>
      </w:r>
    </w:p>
  </w:endnote>
  <w:endnote w:type="continuationSeparator" w:id="0">
    <w:p w:rsidR="00571F3A" w:rsidRDefault="00571F3A" w:rsidP="00604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F3A" w:rsidRDefault="00571F3A" w:rsidP="0060431D">
      <w:pPr>
        <w:spacing w:after="0" w:line="240" w:lineRule="auto"/>
      </w:pPr>
      <w:r>
        <w:separator/>
      </w:r>
    </w:p>
  </w:footnote>
  <w:footnote w:type="continuationSeparator" w:id="0">
    <w:p w:rsidR="00571F3A" w:rsidRDefault="00571F3A" w:rsidP="00604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07C1"/>
    <w:multiLevelType w:val="multilevel"/>
    <w:tmpl w:val="3B74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4D0E8D"/>
    <w:multiLevelType w:val="multilevel"/>
    <w:tmpl w:val="F970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AA097C"/>
    <w:multiLevelType w:val="multilevel"/>
    <w:tmpl w:val="393E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AE319E"/>
    <w:multiLevelType w:val="multilevel"/>
    <w:tmpl w:val="5560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0NjG2MDcyMzEwNjNQ0lEKTi0uzszPAykwrAUAzBTtvCwAAAA="/>
  </w:docVars>
  <w:rsids>
    <w:rsidRoot w:val="003506C5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6DE7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D4F4D"/>
    <w:rsid w:val="001D6534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54537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06C5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02EF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71F3A"/>
    <w:rsid w:val="005818CF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05C3"/>
    <w:rsid w:val="005D2240"/>
    <w:rsid w:val="005D74C2"/>
    <w:rsid w:val="005D7D66"/>
    <w:rsid w:val="005E6532"/>
    <w:rsid w:val="005F12C3"/>
    <w:rsid w:val="005F2166"/>
    <w:rsid w:val="005F2C82"/>
    <w:rsid w:val="005F5F14"/>
    <w:rsid w:val="005F6290"/>
    <w:rsid w:val="005F6C09"/>
    <w:rsid w:val="0060027D"/>
    <w:rsid w:val="00600641"/>
    <w:rsid w:val="00600793"/>
    <w:rsid w:val="00601076"/>
    <w:rsid w:val="0060431D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449E4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0332"/>
    <w:rsid w:val="00853A97"/>
    <w:rsid w:val="00862EA4"/>
    <w:rsid w:val="008632F4"/>
    <w:rsid w:val="008709D4"/>
    <w:rsid w:val="00873709"/>
    <w:rsid w:val="0087567B"/>
    <w:rsid w:val="00886F60"/>
    <w:rsid w:val="008969C1"/>
    <w:rsid w:val="00896E8E"/>
    <w:rsid w:val="008A1ACD"/>
    <w:rsid w:val="008A5B5F"/>
    <w:rsid w:val="008A600E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3B3F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2DE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0B8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314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484C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C202F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44C71"/>
    <w:rsid w:val="00D47913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2FAE"/>
    <w:rsid w:val="00DC3D04"/>
    <w:rsid w:val="00DC6E5B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4CEA"/>
    <w:rsid w:val="00E35A86"/>
    <w:rsid w:val="00E36697"/>
    <w:rsid w:val="00E4095D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D693B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B66B2E"/>
  <w15:chartTrackingRefBased/>
  <w15:docId w15:val="{569581BC-F998-4816-ABBE-77ECAED3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3">
    <w:name w:val="heading 3"/>
    <w:basedOn w:val="Normal"/>
    <w:link w:val="Heading3Char"/>
    <w:uiPriority w:val="9"/>
    <w:qFormat/>
    <w:rsid w:val="006043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paragraph" w:styleId="Heading5">
    <w:name w:val="heading 5"/>
    <w:basedOn w:val="Normal"/>
    <w:link w:val="Heading5Char"/>
    <w:uiPriority w:val="9"/>
    <w:qFormat/>
    <w:rsid w:val="006043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31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0431D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rsid w:val="0060431D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60431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31D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31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6</cp:revision>
  <cp:lastPrinted>2017-10-25T13:42:00Z</cp:lastPrinted>
  <dcterms:created xsi:type="dcterms:W3CDTF">2017-10-22T08:29:00Z</dcterms:created>
  <dcterms:modified xsi:type="dcterms:W3CDTF">2017-10-25T13:42:00Z</dcterms:modified>
</cp:coreProperties>
</file>